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986" w:rsidRPr="0086127B" w:rsidRDefault="00D95986" w:rsidP="00FB0F46">
      <w:pPr>
        <w:pStyle w:val="NoSpacing"/>
        <w:rPr>
          <w:lang w:val="en-GB"/>
        </w:rPr>
      </w:pPr>
    </w:p>
    <w:p w:rsidR="00027E61" w:rsidRDefault="00027E61" w:rsidP="00027E61">
      <w:pPr>
        <w:pStyle w:val="NoSpacing"/>
        <w:rPr>
          <w:b/>
          <w:lang w:val="en-GB"/>
        </w:rPr>
      </w:pPr>
      <w:r>
        <w:rPr>
          <w:b/>
          <w:lang w:val="en-GB"/>
        </w:rPr>
        <w:t>Questionnaire for students:</w:t>
      </w:r>
    </w:p>
    <w:p w:rsidR="00027E61" w:rsidRDefault="00027E61" w:rsidP="00027E61">
      <w:pPr>
        <w:pStyle w:val="NoSpacing"/>
        <w:rPr>
          <w:lang w:val="en-GB"/>
        </w:rPr>
      </w:pPr>
      <w:r>
        <w:rPr>
          <w:lang w:val="en-GB"/>
        </w:rPr>
        <w:t xml:space="preserve"> </w:t>
      </w:r>
    </w:p>
    <w:p w:rsidR="00027E61" w:rsidRDefault="00BE1BF9" w:rsidP="00027E61">
      <w:pPr>
        <w:pStyle w:val="NoSpacing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/>
        <w:rPr>
          <w:lang w:val="en-GB"/>
        </w:rPr>
      </w:pPr>
      <w:r>
        <w:rPr>
          <w:lang w:val="en-GB"/>
        </w:rPr>
        <w:t xml:space="preserve">Care </w:t>
      </w:r>
      <w:proofErr w:type="spellStart"/>
      <w:r>
        <w:rPr>
          <w:lang w:val="en-GB"/>
        </w:rPr>
        <w:t>sunt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produsele</w:t>
      </w:r>
      <w:proofErr w:type="spellEnd"/>
      <w:r>
        <w:rPr>
          <w:lang w:val="en-GB"/>
        </w:rPr>
        <w:t xml:space="preserve"> de </w:t>
      </w:r>
      <w:proofErr w:type="spellStart"/>
      <w:r>
        <w:rPr>
          <w:lang w:val="en-GB"/>
        </w:rPr>
        <w:t>bază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predominante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în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meniul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vostru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zilnic</w:t>
      </w:r>
      <w:proofErr w:type="spellEnd"/>
      <w:r w:rsidR="00027E61">
        <w:rPr>
          <w:lang w:val="en-GB"/>
        </w:rPr>
        <w:t xml:space="preserve">? </w:t>
      </w:r>
      <w:proofErr w:type="spellStart"/>
      <w:r>
        <w:rPr>
          <w:lang w:val="en-GB"/>
        </w:rPr>
        <w:t>Știți</w:t>
      </w:r>
      <w:proofErr w:type="spellEnd"/>
      <w:r>
        <w:rPr>
          <w:lang w:val="en-GB"/>
        </w:rPr>
        <w:t xml:space="preserve"> din </w:t>
      </w:r>
      <w:proofErr w:type="spellStart"/>
      <w:proofErr w:type="gramStart"/>
      <w:r>
        <w:rPr>
          <w:lang w:val="en-GB"/>
        </w:rPr>
        <w:t>ce</w:t>
      </w:r>
      <w:proofErr w:type="spellEnd"/>
      <w:proofErr w:type="gramEnd"/>
      <w:r>
        <w:rPr>
          <w:lang w:val="en-GB"/>
        </w:rPr>
        <w:t xml:space="preserve"> parte a </w:t>
      </w:r>
      <w:proofErr w:type="spellStart"/>
      <w:r>
        <w:rPr>
          <w:lang w:val="en-GB"/>
        </w:rPr>
        <w:t>lumii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provin</w:t>
      </w:r>
      <w:proofErr w:type="spellEnd"/>
      <w:r w:rsidR="00027E61">
        <w:rPr>
          <w:lang w:val="en-GB"/>
        </w:rPr>
        <w:t xml:space="preserve">? </w:t>
      </w:r>
    </w:p>
    <w:p w:rsidR="00027E61" w:rsidRDefault="00BE1BF9" w:rsidP="00027E61">
      <w:pPr>
        <w:pStyle w:val="NoSpacing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/>
        <w:rPr>
          <w:lang w:val="en-GB"/>
        </w:rPr>
      </w:pPr>
      <w:r>
        <w:rPr>
          <w:lang w:val="en-GB"/>
        </w:rPr>
        <w:t xml:space="preserve">Ce </w:t>
      </w:r>
      <w:proofErr w:type="spellStart"/>
      <w:r>
        <w:rPr>
          <w:lang w:val="en-GB"/>
        </w:rPr>
        <w:t>înseamnă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conceptul</w:t>
      </w:r>
      <w:proofErr w:type="spellEnd"/>
      <w:r>
        <w:rPr>
          <w:lang w:val="en-GB"/>
        </w:rPr>
        <w:t xml:space="preserve"> de </w:t>
      </w:r>
      <w:r w:rsidR="00027E61">
        <w:rPr>
          <w:lang w:val="en-GB"/>
        </w:rPr>
        <w:t>“</w:t>
      </w:r>
      <w:proofErr w:type="spellStart"/>
      <w:r>
        <w:rPr>
          <w:lang w:val="en-GB"/>
        </w:rPr>
        <w:t>kilometrii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alimentari</w:t>
      </w:r>
      <w:proofErr w:type="spellEnd"/>
      <w:r>
        <w:rPr>
          <w:lang w:val="en-GB"/>
        </w:rPr>
        <w:t xml:space="preserve"> (</w:t>
      </w:r>
      <w:r w:rsidR="00027E61">
        <w:rPr>
          <w:lang w:val="en-GB"/>
        </w:rPr>
        <w:t>food miles</w:t>
      </w:r>
      <w:r>
        <w:rPr>
          <w:lang w:val="en-GB"/>
        </w:rPr>
        <w:t>)</w:t>
      </w:r>
      <w:r w:rsidR="00027E61">
        <w:rPr>
          <w:lang w:val="en-GB"/>
        </w:rPr>
        <w:t>”?</w:t>
      </w:r>
    </w:p>
    <w:p w:rsidR="00027E61" w:rsidRDefault="00BE1BF9" w:rsidP="00027E61">
      <w:pPr>
        <w:pStyle w:val="NoSpacing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/>
        <w:rPr>
          <w:lang w:val="en-GB"/>
        </w:rPr>
      </w:pPr>
      <w:proofErr w:type="spellStart"/>
      <w:r>
        <w:rPr>
          <w:lang w:val="en-GB"/>
        </w:rPr>
        <w:t>Estimați</w:t>
      </w:r>
      <w:proofErr w:type="spellEnd"/>
      <w:r>
        <w:rPr>
          <w:lang w:val="en-GB"/>
        </w:rPr>
        <w:t xml:space="preserve"> care </w:t>
      </w:r>
      <w:proofErr w:type="spellStart"/>
      <w:proofErr w:type="gramStart"/>
      <w:r>
        <w:rPr>
          <w:lang w:val="en-GB"/>
        </w:rPr>
        <w:t>este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distanța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parcursă</w:t>
      </w:r>
      <w:proofErr w:type="spellEnd"/>
      <w:r>
        <w:rPr>
          <w:lang w:val="en-GB"/>
        </w:rPr>
        <w:t xml:space="preserve"> de </w:t>
      </w:r>
      <w:proofErr w:type="spellStart"/>
      <w:r>
        <w:rPr>
          <w:lang w:val="en-GB"/>
        </w:rPr>
        <w:t>alimente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pentru</w:t>
      </w:r>
      <w:proofErr w:type="spellEnd"/>
      <w:r>
        <w:rPr>
          <w:lang w:val="en-GB"/>
        </w:rPr>
        <w:t xml:space="preserve"> a </w:t>
      </w:r>
      <w:proofErr w:type="spellStart"/>
      <w:r>
        <w:rPr>
          <w:lang w:val="en-GB"/>
        </w:rPr>
        <w:t>ajunge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în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farfuria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bunicilor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voștri</w:t>
      </w:r>
      <w:proofErr w:type="spellEnd"/>
      <w:r>
        <w:rPr>
          <w:lang w:val="en-GB"/>
        </w:rPr>
        <w:t xml:space="preserve"> și care </w:t>
      </w:r>
      <w:proofErr w:type="spellStart"/>
      <w:r>
        <w:rPr>
          <w:lang w:val="en-GB"/>
        </w:rPr>
        <w:t>este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distanța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parcursă</w:t>
      </w:r>
      <w:proofErr w:type="spellEnd"/>
      <w:r>
        <w:rPr>
          <w:lang w:val="en-GB"/>
        </w:rPr>
        <w:t xml:space="preserve"> de </w:t>
      </w:r>
      <w:proofErr w:type="spellStart"/>
      <w:r>
        <w:rPr>
          <w:lang w:val="en-GB"/>
        </w:rPr>
        <w:t>mâncarea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pe</w:t>
      </w:r>
      <w:proofErr w:type="spellEnd"/>
      <w:r>
        <w:rPr>
          <w:lang w:val="en-GB"/>
        </w:rPr>
        <w:t xml:space="preserve"> care o </w:t>
      </w:r>
      <w:proofErr w:type="spellStart"/>
      <w:r>
        <w:rPr>
          <w:lang w:val="en-GB"/>
        </w:rPr>
        <w:t>consumați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voi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zilnic</w:t>
      </w:r>
      <w:proofErr w:type="spellEnd"/>
      <w:r w:rsidR="00027E61">
        <w:rPr>
          <w:lang w:val="en-GB"/>
        </w:rPr>
        <w:t>?</w:t>
      </w:r>
    </w:p>
    <w:p w:rsidR="00027E61" w:rsidRDefault="00BE1BF9" w:rsidP="00027E61">
      <w:pPr>
        <w:pStyle w:val="NoSpacing"/>
        <w:rPr>
          <w:lang w:val="en-GB"/>
        </w:rPr>
      </w:pPr>
      <w:proofErr w:type="spellStart"/>
      <w:r>
        <w:rPr>
          <w:lang w:val="en-GB"/>
        </w:rPr>
        <w:t>Distanța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parcursă</w:t>
      </w:r>
      <w:proofErr w:type="spellEnd"/>
      <w:r>
        <w:rPr>
          <w:lang w:val="en-GB"/>
        </w:rPr>
        <w:t xml:space="preserve"> de </w:t>
      </w:r>
      <w:proofErr w:type="spellStart"/>
      <w:r>
        <w:rPr>
          <w:lang w:val="en-GB"/>
        </w:rPr>
        <w:t>mâncarea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bunicilor</w:t>
      </w:r>
      <w:proofErr w:type="spellEnd"/>
      <w:r w:rsidR="00027E61">
        <w:rPr>
          <w:lang w:val="en-GB"/>
        </w:rPr>
        <w:t>:</w:t>
      </w:r>
      <w:r>
        <w:rPr>
          <w:lang w:val="en-GB"/>
        </w:rPr>
        <w:t xml:space="preserve"> _</w:t>
      </w:r>
      <w:r w:rsidR="00027E61">
        <w:rPr>
          <w:lang w:val="en-GB"/>
        </w:rPr>
        <w:t>________________________________________</w:t>
      </w:r>
    </w:p>
    <w:p w:rsidR="00027E61" w:rsidRDefault="00BE1BF9" w:rsidP="00027E61">
      <w:pPr>
        <w:pStyle w:val="NoSpacing"/>
        <w:rPr>
          <w:lang w:val="en-GB"/>
        </w:rPr>
      </w:pPr>
      <w:proofErr w:type="spellStart"/>
      <w:r>
        <w:rPr>
          <w:lang w:val="en-GB"/>
        </w:rPr>
        <w:t>Distanța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parcursă</w:t>
      </w:r>
      <w:proofErr w:type="spellEnd"/>
      <w:r>
        <w:rPr>
          <w:lang w:val="en-GB"/>
        </w:rPr>
        <w:t xml:space="preserve"> de </w:t>
      </w:r>
      <w:proofErr w:type="spellStart"/>
      <w:r>
        <w:rPr>
          <w:lang w:val="en-GB"/>
        </w:rPr>
        <w:t>mâncarea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mea</w:t>
      </w:r>
      <w:proofErr w:type="spellEnd"/>
      <w:r w:rsidR="00027E61">
        <w:rPr>
          <w:lang w:val="en-GB"/>
        </w:rPr>
        <w:t>:</w:t>
      </w:r>
      <w:r>
        <w:rPr>
          <w:lang w:val="en-GB"/>
        </w:rPr>
        <w:t xml:space="preserve"> </w:t>
      </w:r>
      <w:r w:rsidR="00027E61">
        <w:rPr>
          <w:lang w:val="en-GB"/>
        </w:rPr>
        <w:t>_____________________________________________</w:t>
      </w:r>
    </w:p>
    <w:p w:rsidR="00027E61" w:rsidRDefault="00027E61" w:rsidP="00027E61">
      <w:pPr>
        <w:pStyle w:val="NoSpacing"/>
        <w:rPr>
          <w:lang w:val="en-GB"/>
        </w:rPr>
      </w:pPr>
    </w:p>
    <w:p w:rsidR="00027E61" w:rsidRDefault="00BE1BF9" w:rsidP="00027E61">
      <w:pPr>
        <w:pStyle w:val="NoSpacing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/>
        <w:rPr>
          <w:lang w:val="en-GB"/>
        </w:rPr>
      </w:pPr>
      <w:r>
        <w:rPr>
          <w:lang w:val="en-GB"/>
        </w:rPr>
        <w:t xml:space="preserve">Cum </w:t>
      </w:r>
      <w:proofErr w:type="spellStart"/>
      <w:r>
        <w:rPr>
          <w:lang w:val="en-GB"/>
        </w:rPr>
        <w:t>influențează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transportul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valoarea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nutrițională</w:t>
      </w:r>
      <w:proofErr w:type="spellEnd"/>
      <w:r>
        <w:rPr>
          <w:lang w:val="en-GB"/>
        </w:rPr>
        <w:t xml:space="preserve"> </w:t>
      </w:r>
      <w:proofErr w:type="gramStart"/>
      <w:r>
        <w:rPr>
          <w:lang w:val="en-GB"/>
        </w:rPr>
        <w:t>a</w:t>
      </w:r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alimentelor</w:t>
      </w:r>
      <w:proofErr w:type="spellEnd"/>
      <w:r w:rsidR="00027E61">
        <w:rPr>
          <w:lang w:val="en-GB"/>
        </w:rPr>
        <w:t>?</w:t>
      </w:r>
    </w:p>
    <w:p w:rsidR="00027E61" w:rsidRDefault="00BE1BF9" w:rsidP="00027E61">
      <w:pPr>
        <w:pStyle w:val="NoSpacing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/>
        <w:rPr>
          <w:lang w:val="en-GB"/>
        </w:rPr>
      </w:pPr>
      <w:proofErr w:type="spellStart"/>
      <w:r>
        <w:rPr>
          <w:lang w:val="en-GB"/>
        </w:rPr>
        <w:t>Produceți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mâncare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acasă</w:t>
      </w:r>
      <w:proofErr w:type="spellEnd"/>
      <w:r>
        <w:rPr>
          <w:lang w:val="en-GB"/>
        </w:rPr>
        <w:t xml:space="preserve">, și </w:t>
      </w:r>
      <w:proofErr w:type="spellStart"/>
      <w:r>
        <w:rPr>
          <w:lang w:val="en-GB"/>
        </w:rPr>
        <w:t>dacă</w:t>
      </w:r>
      <w:proofErr w:type="spellEnd"/>
      <w:r>
        <w:rPr>
          <w:lang w:val="en-GB"/>
        </w:rPr>
        <w:t xml:space="preserve"> da, cum</w:t>
      </w:r>
      <w:r w:rsidR="00027E61">
        <w:rPr>
          <w:lang w:val="en-GB"/>
        </w:rPr>
        <w:t>?</w:t>
      </w:r>
    </w:p>
    <w:p w:rsidR="00027E61" w:rsidRDefault="00BE1BF9" w:rsidP="00027E61">
      <w:pPr>
        <w:pStyle w:val="NoSpacing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/>
        <w:rPr>
          <w:lang w:val="en-GB"/>
        </w:rPr>
      </w:pPr>
      <w:r>
        <w:rPr>
          <w:lang w:val="en-GB"/>
        </w:rPr>
        <w:t>Ce aliment (</w:t>
      </w:r>
      <w:proofErr w:type="spellStart"/>
      <w:r>
        <w:rPr>
          <w:lang w:val="en-GB"/>
        </w:rPr>
        <w:t>produs</w:t>
      </w:r>
      <w:proofErr w:type="spellEnd"/>
      <w:r>
        <w:rPr>
          <w:lang w:val="en-GB"/>
        </w:rPr>
        <w:t xml:space="preserve">) </w:t>
      </w:r>
      <w:proofErr w:type="spellStart"/>
      <w:r>
        <w:rPr>
          <w:lang w:val="en-GB"/>
        </w:rPr>
        <w:t>consideri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că</w:t>
      </w:r>
      <w:proofErr w:type="spellEnd"/>
      <w:r>
        <w:rPr>
          <w:lang w:val="en-GB"/>
        </w:rPr>
        <w:t xml:space="preserve"> are </w:t>
      </w:r>
      <w:proofErr w:type="spellStart"/>
      <w:r>
        <w:rPr>
          <w:lang w:val="en-GB"/>
        </w:rPr>
        <w:t>gustul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mai</w:t>
      </w:r>
      <w:proofErr w:type="spellEnd"/>
      <w:r>
        <w:rPr>
          <w:lang w:val="en-GB"/>
        </w:rPr>
        <w:t xml:space="preserve"> bun – </w:t>
      </w:r>
      <w:proofErr w:type="spellStart"/>
      <w:r>
        <w:rPr>
          <w:lang w:val="en-GB"/>
        </w:rPr>
        <w:t>crescut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în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gospodăria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proprie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sau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cumpărat</w:t>
      </w:r>
      <w:proofErr w:type="spellEnd"/>
      <w:r>
        <w:rPr>
          <w:lang w:val="en-GB"/>
        </w:rPr>
        <w:t xml:space="preserve"> de la </w:t>
      </w:r>
      <w:r w:rsidR="00027E61">
        <w:rPr>
          <w:lang w:val="en-GB"/>
        </w:rPr>
        <w:t>supermarket?</w:t>
      </w:r>
    </w:p>
    <w:p w:rsidR="00027E61" w:rsidRDefault="00BE1BF9" w:rsidP="00027E61">
      <w:pPr>
        <w:pStyle w:val="NoSpacing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/>
        <w:rPr>
          <w:lang w:val="en-GB"/>
        </w:rPr>
      </w:pPr>
      <w:r>
        <w:rPr>
          <w:lang w:val="en-GB"/>
        </w:rPr>
        <w:t xml:space="preserve">Ce </w:t>
      </w:r>
      <w:proofErr w:type="spellStart"/>
      <w:r>
        <w:rPr>
          <w:lang w:val="en-GB"/>
        </w:rPr>
        <w:t>aspecte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vei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lua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în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considerare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atunci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când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achiziționezi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mâncare</w:t>
      </w:r>
      <w:proofErr w:type="spellEnd"/>
      <w:r>
        <w:rPr>
          <w:lang w:val="en-GB"/>
        </w:rPr>
        <w:t xml:space="preserve"> și </w:t>
      </w:r>
      <w:proofErr w:type="spellStart"/>
      <w:proofErr w:type="gramStart"/>
      <w:r>
        <w:rPr>
          <w:lang w:val="en-GB"/>
        </w:rPr>
        <w:t>ce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meniu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vei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pregăti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acasă</w:t>
      </w:r>
      <w:proofErr w:type="spellEnd"/>
      <w:r w:rsidR="00027E61">
        <w:rPr>
          <w:lang w:val="en-GB"/>
        </w:rPr>
        <w:t>?</w:t>
      </w:r>
    </w:p>
    <w:p w:rsidR="00027E61" w:rsidRDefault="00BE1BF9" w:rsidP="00027E61">
      <w:pPr>
        <w:pStyle w:val="NoSpacing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/>
        <w:rPr>
          <w:lang w:val="en-GB"/>
        </w:rPr>
      </w:pPr>
      <w:r>
        <w:rPr>
          <w:lang w:val="en-GB"/>
        </w:rPr>
        <w:t xml:space="preserve">Cum </w:t>
      </w:r>
      <w:proofErr w:type="spellStart"/>
      <w:r>
        <w:rPr>
          <w:lang w:val="en-GB"/>
        </w:rPr>
        <w:t>ți</w:t>
      </w:r>
      <w:proofErr w:type="spellEnd"/>
      <w:r>
        <w:rPr>
          <w:lang w:val="en-GB"/>
        </w:rPr>
        <w:t xml:space="preserve"> se pare </w:t>
      </w:r>
      <w:proofErr w:type="spellStart"/>
      <w:r>
        <w:rPr>
          <w:lang w:val="en-GB"/>
        </w:rPr>
        <w:t>această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modalitate</w:t>
      </w:r>
      <w:proofErr w:type="spellEnd"/>
      <w:r>
        <w:rPr>
          <w:lang w:val="en-GB"/>
        </w:rPr>
        <w:t xml:space="preserve"> de </w:t>
      </w:r>
      <w:proofErr w:type="spellStart"/>
      <w:r>
        <w:rPr>
          <w:lang w:val="en-GB"/>
        </w:rPr>
        <w:t>implementare</w:t>
      </w:r>
      <w:proofErr w:type="spellEnd"/>
      <w:r>
        <w:rPr>
          <w:lang w:val="en-GB"/>
        </w:rPr>
        <w:t xml:space="preserve"> a lecțiilor</w:t>
      </w:r>
      <w:bookmarkStart w:id="0" w:name="_GoBack"/>
      <w:bookmarkEnd w:id="0"/>
      <w:r w:rsidR="00027E61">
        <w:rPr>
          <w:lang w:val="en-GB"/>
        </w:rPr>
        <w:t>?</w:t>
      </w:r>
    </w:p>
    <w:p w:rsidR="00D95986" w:rsidRPr="0086127B" w:rsidRDefault="00D95986" w:rsidP="00027E61">
      <w:pPr>
        <w:pStyle w:val="Heading2"/>
      </w:pPr>
    </w:p>
    <w:sectPr w:rsidR="00D95986" w:rsidRPr="0086127B" w:rsidSect="001B24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531" w:right="1418" w:bottom="1418" w:left="1418" w:header="709" w:footer="125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3293" w:rsidRDefault="00463293" w:rsidP="0081234C">
      <w:r>
        <w:separator/>
      </w:r>
    </w:p>
  </w:endnote>
  <w:endnote w:type="continuationSeparator" w:id="0">
    <w:p w:rsidR="00463293" w:rsidRDefault="00463293" w:rsidP="00812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3293" w:rsidRDefault="004632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3293" w:rsidRDefault="00463293" w:rsidP="0081234C">
    <w:pPr>
      <w:pStyle w:val="Footer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-119380</wp:posOffset>
          </wp:positionH>
          <wp:positionV relativeFrom="paragraph">
            <wp:posOffset>197485</wp:posOffset>
          </wp:positionV>
          <wp:extent cx="5755640" cy="688340"/>
          <wp:effectExtent l="0" t="0" r="0" b="0"/>
          <wp:wrapSquare wrapText="bothSides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EatThinkDisclaimerLOn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5640" cy="688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3293" w:rsidRDefault="0046329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3293" w:rsidRDefault="00463293" w:rsidP="0081234C">
      <w:r>
        <w:separator/>
      </w:r>
    </w:p>
  </w:footnote>
  <w:footnote w:type="continuationSeparator" w:id="0">
    <w:p w:rsidR="00463293" w:rsidRDefault="00463293" w:rsidP="008123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3293" w:rsidRDefault="0046329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3293" w:rsidRDefault="00465B8F" w:rsidP="0081234C">
    <w:pPr>
      <w:pStyle w:val="Header"/>
    </w:pPr>
    <w:r>
      <w:rPr>
        <w:noProof/>
        <w:lang w:val="en-US" w:eastAsia="en-US"/>
      </w:rPr>
      <mc:AlternateContent>
        <mc:Choice Requires="wps">
          <w:drawing>
            <wp:anchor distT="4294967295" distB="4294967295" distL="114300" distR="114300" simplePos="0" relativeHeight="251663360" behindDoc="0" locked="0" layoutInCell="1" allowOverlap="1">
              <wp:simplePos x="0" y="0"/>
              <wp:positionH relativeFrom="column">
                <wp:posOffset>-885825</wp:posOffset>
              </wp:positionH>
              <wp:positionV relativeFrom="paragraph">
                <wp:posOffset>485774</wp:posOffset>
              </wp:positionV>
              <wp:extent cx="7524750" cy="0"/>
              <wp:effectExtent l="0" t="19050" r="38100" b="3810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24750" cy="0"/>
                      </a:xfrm>
                      <a:prstGeom prst="straightConnector1">
                        <a:avLst/>
                      </a:prstGeom>
                      <a:noFill/>
                      <a:ln w="47625">
                        <a:solidFill>
                          <a:srgbClr val="D2415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FF353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69.75pt;margin-top:38.25pt;width:592.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" strokecolor="#d24157" strokeweight="3.75pt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1724025</wp:posOffset>
              </wp:positionH>
              <wp:positionV relativeFrom="paragraph">
                <wp:posOffset>-164465</wp:posOffset>
              </wp:positionV>
              <wp:extent cx="4000500" cy="4191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0500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63293" w:rsidRPr="0081234C" w:rsidRDefault="00463293" w:rsidP="0081234C">
                          <w:pPr>
                            <w:jc w:val="right"/>
                            <w:rPr>
                              <w:rFonts w:ascii="Calibri" w:hAnsi="Calibri"/>
                              <w:b/>
                              <w:color w:val="D2414D"/>
                              <w:sz w:val="28"/>
                              <w:szCs w:val="28"/>
                              <w:lang w:val="en-US"/>
                            </w:rPr>
                          </w:pPr>
                          <w:r w:rsidRPr="0081234C">
                            <w:rPr>
                              <w:rFonts w:ascii="Calibri" w:hAnsi="Calibri"/>
                              <w:b/>
                              <w:color w:val="D2414D"/>
                              <w:sz w:val="28"/>
                              <w:szCs w:val="28"/>
                              <w:lang w:val="en-US"/>
                            </w:rPr>
                            <w:t>www.eathink2015.org</w:t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35.75pt;margin-top:-12.95pt;width:315pt;height:3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" filled="f" stroked="f">
              <v:textbox inset="0,0,0,0">
                <w:txbxContent>
                  <w:p w:rsidR="00463293" w:rsidRPr="0081234C" w:rsidRDefault="00463293" w:rsidP="0081234C">
                    <w:pPr>
                      <w:jc w:val="right"/>
                      <w:rPr>
                        <w:rFonts w:ascii="Calibri" w:hAnsi="Calibri"/>
                        <w:b/>
                        <w:color w:val="D2414D"/>
                        <w:sz w:val="28"/>
                        <w:szCs w:val="28"/>
                        <w:lang w:val="en-US"/>
                      </w:rPr>
                    </w:pPr>
                    <w:r w:rsidRPr="0081234C">
                      <w:rPr>
                        <w:rFonts w:ascii="Calibri" w:hAnsi="Calibri"/>
                        <w:b/>
                        <w:color w:val="D2414D"/>
                        <w:sz w:val="28"/>
                        <w:szCs w:val="28"/>
                        <w:lang w:val="en-US"/>
                      </w:rPr>
                      <w:t>www.eathink2015.org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39" behindDoc="0" locked="0" layoutInCell="1" allowOverlap="1">
              <wp:simplePos x="0" y="0"/>
              <wp:positionH relativeFrom="column">
                <wp:posOffset>-885825</wp:posOffset>
              </wp:positionH>
              <wp:positionV relativeFrom="paragraph">
                <wp:posOffset>-476250</wp:posOffset>
              </wp:positionV>
              <wp:extent cx="7648575" cy="952500"/>
              <wp:effectExtent l="0" t="0" r="9525" b="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48575" cy="952500"/>
                      </a:xfrm>
                      <a:prstGeom prst="rect">
                        <a:avLst/>
                      </a:prstGeom>
                      <a:solidFill>
                        <a:srgbClr val="FFF9F4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73B9EB" id="Rectangle 2" o:spid="_x0000_s1026" style="position:absolute;margin-left:-69.75pt;margin-top:-37.5pt;width:602.25pt;height:75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" fillcolor="#fff9f4" stroked="f"/>
          </w:pict>
        </mc:Fallback>
      </mc:AlternateContent>
    </w:r>
    <w:r w:rsidR="00463293">
      <w:rPr>
        <w:noProof/>
        <w:lang w:val="en-US" w:eastAsia="en-US"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-326390</wp:posOffset>
          </wp:positionV>
          <wp:extent cx="600075" cy="722630"/>
          <wp:effectExtent l="0" t="0" r="0" b="0"/>
          <wp:wrapSquare wrapText="bothSides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AThink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0075" cy="7226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3293" w:rsidRDefault="0046329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0F28ED"/>
    <w:multiLevelType w:val="multilevel"/>
    <w:tmpl w:val="ADDAFFDA"/>
    <w:styleLink w:val="List1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1" w15:restartNumberingAfterBreak="0">
    <w:nsid w:val="193F3C74"/>
    <w:multiLevelType w:val="multilevel"/>
    <w:tmpl w:val="FFE46C84"/>
    <w:styleLink w:val="Puntielenco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2" w15:restartNumberingAfterBreak="0">
    <w:nsid w:val="2E924BAC"/>
    <w:multiLevelType w:val="hybridMultilevel"/>
    <w:tmpl w:val="A70CFD2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74317AC"/>
    <w:multiLevelType w:val="multilevel"/>
    <w:tmpl w:val="9A5064CE"/>
    <w:styleLink w:val="List0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283"/>
  <w:characterSpacingControl w:val="doNotCompress"/>
  <w:hdrShapeDefaults>
    <o:shapedefaults v:ext="edit" spidmax="22529">
      <o:colormru v:ext="edit" colors="#960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7A6"/>
    <w:rsid w:val="00027E61"/>
    <w:rsid w:val="0006198E"/>
    <w:rsid w:val="00062E27"/>
    <w:rsid w:val="00066E2E"/>
    <w:rsid w:val="00082FDA"/>
    <w:rsid w:val="000D03EC"/>
    <w:rsid w:val="000E49CF"/>
    <w:rsid w:val="000F1B7F"/>
    <w:rsid w:val="00171CD6"/>
    <w:rsid w:val="0017670B"/>
    <w:rsid w:val="001823B4"/>
    <w:rsid w:val="001B2441"/>
    <w:rsid w:val="001B45C1"/>
    <w:rsid w:val="00210A14"/>
    <w:rsid w:val="00245F60"/>
    <w:rsid w:val="00251671"/>
    <w:rsid w:val="00271D10"/>
    <w:rsid w:val="002831A5"/>
    <w:rsid w:val="00284912"/>
    <w:rsid w:val="00295813"/>
    <w:rsid w:val="002C1B2C"/>
    <w:rsid w:val="002F1037"/>
    <w:rsid w:val="00331967"/>
    <w:rsid w:val="003850BC"/>
    <w:rsid w:val="003A326B"/>
    <w:rsid w:val="003B550B"/>
    <w:rsid w:val="003D6AF0"/>
    <w:rsid w:val="00412A82"/>
    <w:rsid w:val="00423F84"/>
    <w:rsid w:val="00463293"/>
    <w:rsid w:val="00465B8F"/>
    <w:rsid w:val="0047268E"/>
    <w:rsid w:val="00484E0D"/>
    <w:rsid w:val="004A29A1"/>
    <w:rsid w:val="004D24A0"/>
    <w:rsid w:val="004E7314"/>
    <w:rsid w:val="00513A95"/>
    <w:rsid w:val="00523372"/>
    <w:rsid w:val="005939D3"/>
    <w:rsid w:val="00597D67"/>
    <w:rsid w:val="005B0FE5"/>
    <w:rsid w:val="005B40C7"/>
    <w:rsid w:val="005B47A7"/>
    <w:rsid w:val="005D1254"/>
    <w:rsid w:val="005F322A"/>
    <w:rsid w:val="00603B03"/>
    <w:rsid w:val="00617F2B"/>
    <w:rsid w:val="00681EC8"/>
    <w:rsid w:val="006B04A2"/>
    <w:rsid w:val="006B04F3"/>
    <w:rsid w:val="006B4210"/>
    <w:rsid w:val="006D08AE"/>
    <w:rsid w:val="006D1E43"/>
    <w:rsid w:val="00755572"/>
    <w:rsid w:val="00784D6A"/>
    <w:rsid w:val="00787F55"/>
    <w:rsid w:val="007A38AC"/>
    <w:rsid w:val="007B50F4"/>
    <w:rsid w:val="008017DE"/>
    <w:rsid w:val="0081234C"/>
    <w:rsid w:val="0086127B"/>
    <w:rsid w:val="00870BE7"/>
    <w:rsid w:val="00874916"/>
    <w:rsid w:val="00885E67"/>
    <w:rsid w:val="008967F9"/>
    <w:rsid w:val="008B5700"/>
    <w:rsid w:val="008D63C5"/>
    <w:rsid w:val="008E76BA"/>
    <w:rsid w:val="00920779"/>
    <w:rsid w:val="00967965"/>
    <w:rsid w:val="00974A75"/>
    <w:rsid w:val="00974BB1"/>
    <w:rsid w:val="00975C2C"/>
    <w:rsid w:val="00A007A6"/>
    <w:rsid w:val="00A33514"/>
    <w:rsid w:val="00A37F87"/>
    <w:rsid w:val="00A61284"/>
    <w:rsid w:val="00A6671F"/>
    <w:rsid w:val="00A726FE"/>
    <w:rsid w:val="00A745B3"/>
    <w:rsid w:val="00A9360C"/>
    <w:rsid w:val="00AC5AAC"/>
    <w:rsid w:val="00AE0F66"/>
    <w:rsid w:val="00AE4C57"/>
    <w:rsid w:val="00AF673B"/>
    <w:rsid w:val="00B1203B"/>
    <w:rsid w:val="00B20D82"/>
    <w:rsid w:val="00B446F5"/>
    <w:rsid w:val="00B50B02"/>
    <w:rsid w:val="00B56803"/>
    <w:rsid w:val="00B619F8"/>
    <w:rsid w:val="00B65BF0"/>
    <w:rsid w:val="00B8030D"/>
    <w:rsid w:val="00B85A95"/>
    <w:rsid w:val="00B95792"/>
    <w:rsid w:val="00BA14B7"/>
    <w:rsid w:val="00BB4A7E"/>
    <w:rsid w:val="00BB4CB6"/>
    <w:rsid w:val="00BC664D"/>
    <w:rsid w:val="00BD425E"/>
    <w:rsid w:val="00BE1BF9"/>
    <w:rsid w:val="00BE5B23"/>
    <w:rsid w:val="00C14F6D"/>
    <w:rsid w:val="00C255AB"/>
    <w:rsid w:val="00C419CF"/>
    <w:rsid w:val="00C77AE4"/>
    <w:rsid w:val="00C91942"/>
    <w:rsid w:val="00C93688"/>
    <w:rsid w:val="00CC0827"/>
    <w:rsid w:val="00CD74AD"/>
    <w:rsid w:val="00CE0E5E"/>
    <w:rsid w:val="00CF07D8"/>
    <w:rsid w:val="00CF57DF"/>
    <w:rsid w:val="00D35A0D"/>
    <w:rsid w:val="00D37DB4"/>
    <w:rsid w:val="00D45FF7"/>
    <w:rsid w:val="00D57546"/>
    <w:rsid w:val="00D6140B"/>
    <w:rsid w:val="00D95986"/>
    <w:rsid w:val="00DA3795"/>
    <w:rsid w:val="00DC51AE"/>
    <w:rsid w:val="00DC7B47"/>
    <w:rsid w:val="00DE6C79"/>
    <w:rsid w:val="00E03FA3"/>
    <w:rsid w:val="00E114B2"/>
    <w:rsid w:val="00E30998"/>
    <w:rsid w:val="00E65ACD"/>
    <w:rsid w:val="00E9462D"/>
    <w:rsid w:val="00EC70A2"/>
    <w:rsid w:val="00F1497E"/>
    <w:rsid w:val="00F16B00"/>
    <w:rsid w:val="00F27010"/>
    <w:rsid w:val="00F30F58"/>
    <w:rsid w:val="00F32679"/>
    <w:rsid w:val="00F33A79"/>
    <w:rsid w:val="00F81EE8"/>
    <w:rsid w:val="00F838FA"/>
    <w:rsid w:val="00FB0F46"/>
    <w:rsid w:val="00FB5F43"/>
    <w:rsid w:val="00FB6B83"/>
    <w:rsid w:val="00FD258A"/>
    <w:rsid w:val="00FE7EA8"/>
    <w:rsid w:val="00FF6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o:colormru v:ext="edit" colors="#960"/>
    </o:shapedefaults>
    <o:shapelayout v:ext="edit">
      <o:idmap v:ext="edit" data="1"/>
    </o:shapelayout>
  </w:shapeDefaults>
  <w:decimalSymbol w:val="."/>
  <w:listSeparator w:val=","/>
  <w15:docId w15:val="{15A64BCF-4AB6-4271-8C7F-228173BA1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45FF7"/>
    <w:rPr>
      <w:rFonts w:hAnsi="Arial Unicode MS" w:cs="Arial Unicode MS"/>
      <w:color w:val="000000"/>
      <w:sz w:val="24"/>
      <w:szCs w:val="24"/>
      <w:u w:color="000000"/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234C"/>
    <w:pPr>
      <w:keepNext/>
      <w:keepLines/>
      <w:spacing w:before="240" w:after="240"/>
      <w:jc w:val="center"/>
      <w:outlineLvl w:val="0"/>
    </w:pPr>
    <w:rPr>
      <w:rFonts w:ascii="Calibri" w:eastAsiaTheme="majorEastAsia" w:hAnsi="Calibri" w:cstheme="majorBidi"/>
      <w:b/>
      <w:color w:val="D2414D"/>
      <w:sz w:val="36"/>
      <w:szCs w:val="32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4912"/>
    <w:pPr>
      <w:keepNext/>
      <w:keepLines/>
      <w:spacing w:after="75"/>
      <w:outlineLvl w:val="1"/>
    </w:pPr>
    <w:rPr>
      <w:rFonts w:ascii="Calibri" w:eastAsiaTheme="majorEastAsia" w:hAnsi="Calibri" w:cstheme="majorBidi"/>
      <w:color w:val="D24157"/>
      <w:sz w:val="28"/>
      <w:szCs w:val="28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84912"/>
    <w:pPr>
      <w:keepNext/>
      <w:keepLines/>
      <w:spacing w:before="40"/>
      <w:outlineLvl w:val="2"/>
    </w:pPr>
    <w:rPr>
      <w:rFonts w:ascii="Calibri" w:eastAsiaTheme="majorEastAsia" w:hAnsi="Calibri" w:cstheme="majorBidi"/>
      <w:smallCaps/>
      <w:color w:val="D2415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84912"/>
    <w:pPr>
      <w:keepNext/>
      <w:keepLines/>
      <w:spacing w:before="40"/>
      <w:outlineLvl w:val="3"/>
    </w:pPr>
    <w:rPr>
      <w:rFonts w:ascii="Calibri" w:eastAsiaTheme="majorEastAsia" w:hAnsi="Calibri" w:cstheme="majorBidi"/>
      <w:i/>
      <w:iCs/>
      <w:color w:val="404040" w:themeColor="text1" w:themeTint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4912"/>
    <w:pPr>
      <w:keepNext/>
      <w:keepLines/>
      <w:spacing w:before="40"/>
      <w:outlineLvl w:val="4"/>
    </w:pPr>
    <w:rPr>
      <w:rFonts w:ascii="Calibri" w:eastAsiaTheme="majorEastAsia" w:hAnsi="Calibri" w:cstheme="majorBidi"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45FF7"/>
    <w:rPr>
      <w:u w:val="single"/>
    </w:rPr>
  </w:style>
  <w:style w:type="table" w:customStyle="1" w:styleId="TableNormal1">
    <w:name w:val="Table Normal1"/>
    <w:rsid w:val="00D45F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D45FF7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numbering" w:customStyle="1" w:styleId="Puntielenco">
    <w:name w:val="Punti elenco"/>
    <w:rsid w:val="00D45FF7"/>
    <w:pPr>
      <w:numPr>
        <w:numId w:val="1"/>
      </w:numPr>
    </w:pPr>
  </w:style>
  <w:style w:type="paragraph" w:styleId="ListParagraph">
    <w:name w:val="List Paragraph"/>
    <w:rsid w:val="00D45FF7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List0">
    <w:name w:val="List 0"/>
    <w:basedOn w:val="Stileimportato1"/>
    <w:rsid w:val="00D45FF7"/>
    <w:pPr>
      <w:numPr>
        <w:numId w:val="2"/>
      </w:numPr>
    </w:pPr>
  </w:style>
  <w:style w:type="numbering" w:customStyle="1" w:styleId="Stileimportato1">
    <w:name w:val="Stile importato 1"/>
    <w:rsid w:val="00D45FF7"/>
  </w:style>
  <w:style w:type="numbering" w:customStyle="1" w:styleId="List1">
    <w:name w:val="List 1"/>
    <w:basedOn w:val="Stileimportato1"/>
    <w:rsid w:val="00D45FF7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14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140B"/>
    <w:rPr>
      <w:rFonts w:ascii="Tahoma" w:hAnsi="Tahoma" w:cs="Tahoma"/>
      <w:color w:val="000000"/>
      <w:sz w:val="16"/>
      <w:szCs w:val="16"/>
      <w:u w:color="000000"/>
      <w:lang w:val="de-DE"/>
    </w:rPr>
  </w:style>
  <w:style w:type="character" w:customStyle="1" w:styleId="Heading2Char">
    <w:name w:val="Heading 2 Char"/>
    <w:basedOn w:val="DefaultParagraphFont"/>
    <w:link w:val="Heading2"/>
    <w:uiPriority w:val="9"/>
    <w:rsid w:val="00284912"/>
    <w:rPr>
      <w:rFonts w:ascii="Calibri" w:eastAsiaTheme="majorEastAsia" w:hAnsi="Calibri" w:cstheme="majorBidi"/>
      <w:color w:val="D24157"/>
      <w:sz w:val="28"/>
      <w:szCs w:val="28"/>
      <w:u w:color="00000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81234C"/>
    <w:rPr>
      <w:rFonts w:ascii="Calibri" w:eastAsiaTheme="majorEastAsia" w:hAnsi="Calibri" w:cstheme="majorBidi"/>
      <w:b/>
      <w:color w:val="D2414D"/>
      <w:sz w:val="36"/>
      <w:szCs w:val="32"/>
      <w:u w:color="00000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234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234C"/>
    <w:rPr>
      <w:rFonts w:hAnsi="Arial Unicode MS" w:cs="Arial Unicode MS"/>
      <w:color w:val="000000"/>
      <w:sz w:val="24"/>
      <w:szCs w:val="24"/>
      <w:u w:color="000000"/>
      <w:lang w:val="de-DE"/>
    </w:rPr>
  </w:style>
  <w:style w:type="paragraph" w:styleId="Footer">
    <w:name w:val="footer"/>
    <w:basedOn w:val="Normal"/>
    <w:link w:val="FooterChar"/>
    <w:uiPriority w:val="99"/>
    <w:unhideWhenUsed/>
    <w:rsid w:val="0081234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234C"/>
    <w:rPr>
      <w:rFonts w:hAnsi="Arial Unicode MS" w:cs="Arial Unicode MS"/>
      <w:color w:val="000000"/>
      <w:sz w:val="24"/>
      <w:szCs w:val="24"/>
      <w:u w:color="000000"/>
      <w:lang w:val="de-DE"/>
    </w:rPr>
  </w:style>
  <w:style w:type="character" w:customStyle="1" w:styleId="Heading3Char">
    <w:name w:val="Heading 3 Char"/>
    <w:basedOn w:val="DefaultParagraphFont"/>
    <w:link w:val="Heading3"/>
    <w:uiPriority w:val="9"/>
    <w:rsid w:val="00284912"/>
    <w:rPr>
      <w:rFonts w:ascii="Calibri" w:eastAsiaTheme="majorEastAsia" w:hAnsi="Calibri" w:cstheme="majorBidi"/>
      <w:smallCaps/>
      <w:color w:val="D24157"/>
      <w:sz w:val="24"/>
      <w:szCs w:val="24"/>
      <w:u w:color="000000"/>
      <w:lang w:val="de-DE"/>
    </w:rPr>
  </w:style>
  <w:style w:type="table" w:styleId="TableGrid">
    <w:name w:val="Table Grid"/>
    <w:basedOn w:val="TableNormal"/>
    <w:uiPriority w:val="59"/>
    <w:rsid w:val="008123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31">
    <w:name w:val="Plain Table 31"/>
    <w:basedOn w:val="TableNormal"/>
    <w:uiPriority w:val="43"/>
    <w:rsid w:val="0081234C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284912"/>
    <w:rPr>
      <w:rFonts w:ascii="Calibri" w:eastAsiaTheme="majorEastAsia" w:hAnsi="Calibri" w:cstheme="majorBidi"/>
      <w:i/>
      <w:iCs/>
      <w:color w:val="404040" w:themeColor="text1" w:themeTint="BF"/>
      <w:sz w:val="24"/>
      <w:szCs w:val="24"/>
      <w:u w:color="000000"/>
      <w:lang w:val="de-D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4912"/>
    <w:rPr>
      <w:rFonts w:ascii="Calibri" w:eastAsiaTheme="majorEastAsia" w:hAnsi="Calibri" w:cstheme="majorBidi"/>
      <w:sz w:val="24"/>
      <w:szCs w:val="24"/>
      <w:u w:color="000000"/>
      <w:lang w:val="de-DE"/>
    </w:rPr>
  </w:style>
  <w:style w:type="paragraph" w:styleId="NoSpacing">
    <w:name w:val="No Spacing"/>
    <w:uiPriority w:val="1"/>
    <w:qFormat/>
    <w:rsid w:val="001B45C1"/>
    <w:rPr>
      <w:rFonts w:ascii="Calibri" w:hAnsi="Calibri" w:cs="Arial Unicode MS"/>
      <w:color w:val="000000"/>
      <w:sz w:val="24"/>
      <w:szCs w:val="24"/>
      <w:u w:color="000000"/>
      <w:lang w:val="de-D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59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5986"/>
    <w:rPr>
      <w:rFonts w:hAnsi="Arial Unicode MS" w:cs="Arial Unicode MS"/>
      <w:color w:val="000000"/>
      <w:u w:color="000000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F2701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70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7010"/>
    <w:rPr>
      <w:rFonts w:hAnsi="Arial Unicode MS" w:cs="Arial Unicode MS"/>
      <w:b/>
      <w:bCs/>
      <w:color w:val="000000"/>
      <w:u w:color="000000"/>
      <w:lang w:val="de-DE"/>
    </w:rPr>
  </w:style>
  <w:style w:type="character" w:styleId="FollowedHyperlink">
    <w:name w:val="FollowedHyperlink"/>
    <w:basedOn w:val="DefaultParagraphFont"/>
    <w:uiPriority w:val="99"/>
    <w:semiHidden/>
    <w:unhideWhenUsed/>
    <w:rsid w:val="004E7314"/>
    <w:rPr>
      <w:color w:val="FF00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72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orgia\Desktop\LU_templates\LUTemplate2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LUTemplate2</Template>
  <TotalTime>7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ACRA-CCS</Company>
  <LinksUpToDate>false</LinksUpToDate>
  <CharactersWithSpaces>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Georgia</dc:creator>
  <cp:lastModifiedBy>admin</cp:lastModifiedBy>
  <cp:revision>4</cp:revision>
  <dcterms:created xsi:type="dcterms:W3CDTF">2017-10-09T10:52:00Z</dcterms:created>
  <dcterms:modified xsi:type="dcterms:W3CDTF">2017-11-13T14:05:00Z</dcterms:modified>
</cp:coreProperties>
</file>